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4C" w:rsidRDefault="004E44BE">
      <w:pPr>
        <w:spacing w:before="64" w:line="560" w:lineRule="exact"/>
      </w:pPr>
      <w:r>
        <w:rPr>
          <w:rFonts w:ascii="黑体" w:eastAsia="黑体" w:hAnsi="黑体" w:cs="黑体" w:hint="eastAsia"/>
          <w:spacing w:val="-17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17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pacing w:val="-17"/>
          <w:sz w:val="32"/>
          <w:szCs w:val="32"/>
        </w:rPr>
        <w:t>2</w:t>
      </w:r>
      <w:r>
        <w:rPr>
          <w:rFonts w:ascii="黑体" w:eastAsia="黑体" w:hAnsi="黑体" w:cs="黑体" w:hint="eastAsia"/>
          <w:spacing w:val="-17"/>
          <w:sz w:val="32"/>
          <w:szCs w:val="32"/>
        </w:rPr>
        <w:t>：</w:t>
      </w:r>
    </w:p>
    <w:p w:rsidR="00FC084C" w:rsidRPr="003011A1" w:rsidRDefault="004E44BE">
      <w:pPr>
        <w:pStyle w:val="a0"/>
        <w:spacing w:beforeLines="50" w:before="156" w:line="560" w:lineRule="exact"/>
        <w:ind w:firstLine="880"/>
        <w:jc w:val="center"/>
        <w:rPr>
          <w:rFonts w:ascii="黑体" w:eastAsia="黑体" w:hAnsi="黑体" w:cs="方正小标宋简体"/>
          <w:sz w:val="44"/>
          <w:szCs w:val="44"/>
        </w:rPr>
      </w:pPr>
      <w:r w:rsidRPr="003011A1">
        <w:rPr>
          <w:rFonts w:ascii="黑体" w:eastAsia="黑体" w:hAnsi="黑体" w:cs="方正小标宋简体" w:hint="eastAsia"/>
          <w:sz w:val="44"/>
          <w:szCs w:val="44"/>
        </w:rPr>
        <w:t>北京师范大学珠海校区</w:t>
      </w:r>
      <w:r w:rsidRPr="003011A1">
        <w:rPr>
          <w:rFonts w:ascii="黑体" w:eastAsia="黑体" w:hAnsi="黑体" w:cs="方正小标宋简体" w:hint="eastAsia"/>
          <w:sz w:val="44"/>
          <w:szCs w:val="44"/>
        </w:rPr>
        <w:t>202</w:t>
      </w:r>
      <w:r w:rsidR="00C33475">
        <w:rPr>
          <w:rFonts w:ascii="黑体" w:eastAsia="黑体" w:hAnsi="黑体" w:cs="方正小标宋简体"/>
          <w:sz w:val="44"/>
          <w:szCs w:val="44"/>
        </w:rPr>
        <w:t>4</w:t>
      </w:r>
      <w:bookmarkStart w:id="0" w:name="_GoBack"/>
      <w:bookmarkEnd w:id="0"/>
      <w:r w:rsidRPr="003011A1">
        <w:rPr>
          <w:rFonts w:ascii="黑体" w:eastAsia="黑体" w:hAnsi="黑体" w:cs="方正小标宋简体" w:hint="eastAsia"/>
          <w:sz w:val="44"/>
          <w:szCs w:val="44"/>
        </w:rPr>
        <w:t>年暑期</w:t>
      </w:r>
    </w:p>
    <w:p w:rsidR="00FC084C" w:rsidRPr="003011A1" w:rsidRDefault="004E44BE">
      <w:pPr>
        <w:pStyle w:val="a0"/>
        <w:spacing w:afterLines="50" w:after="156" w:line="560" w:lineRule="exact"/>
        <w:ind w:firstLine="880"/>
        <w:jc w:val="center"/>
        <w:rPr>
          <w:rFonts w:ascii="黑体" w:eastAsia="黑体" w:hAnsi="黑体"/>
        </w:rPr>
      </w:pPr>
      <w:r w:rsidRPr="003011A1">
        <w:rPr>
          <w:rFonts w:ascii="黑体" w:eastAsia="黑体" w:hAnsi="黑体" w:cs="方正小标宋简体" w:hint="eastAsia"/>
          <w:sz w:val="44"/>
          <w:szCs w:val="44"/>
        </w:rPr>
        <w:t>教育实践安全责任书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为增强学生安全观念，提高安全意识，确保本年度暑期教育实践有序进行，将安全管理工作落到实处，现要求获得教育实践立项资格的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及指导教师签订安全责任书并在教育实践期间严格执行。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黑体" w:eastAsia="黑体" w:hAnsi="黑体" w:cs="黑体"/>
          <w:snapToGrid/>
          <w:kern w:val="2"/>
          <w:sz w:val="32"/>
          <w:szCs w:val="24"/>
        </w:rPr>
      </w:pPr>
      <w:r>
        <w:rPr>
          <w:rFonts w:ascii="黑体" w:eastAsia="黑体" w:hAnsi="黑体" w:cs="黑体" w:hint="eastAsia"/>
          <w:snapToGrid/>
          <w:kern w:val="2"/>
          <w:sz w:val="32"/>
          <w:szCs w:val="24"/>
        </w:rPr>
        <w:t>一、学生安全责任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要严格遵守国家法律、法规，不得有任何违法违纪行为。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2.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要了解、尊重实践地民族、民俗习惯，禁止出现不利于民族团结的行为，或在线上线下发表相关言论。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3.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树立安全意识，行前必须学习防火、地震逃生、基本急救等安全知识；实践前事先查好交通路线，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不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前往危险地区调研；遭遇偷窃、抢劫以及其他意外伤害事故需首先确保人身安全；身体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不适需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及时就医。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4.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禁止搭乘无车牌、无行驶证、非法营运的机动车辆；禁止自己驾驶机动车（含摩托车）或骑电动车外出；禁止在机动车道步行；禁止闯红灯；若遇到交通事故必须依法通过交通安全管理部门处理；遵守其他相关交通法规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5.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实践过程中注意饮食安全，不饮用不安全水源；切勿吃生食、生海鲜、已变质的水果；切勿光顾路边无牌照摊档；禁止在非法营业的场所就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餐；所有队员禁止饮酒。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6.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实践过程中保管好随身携带的物品，时刻保持警惕；尽量不携带贵重物品，如必须携带则将贵重物品放置在安全位置保管；准备适量零钱以备紧急需要，不携带大量现金；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lastRenderedPageBreak/>
        <w:t>行程途中随身携带个人有效身份证件，下车前带齐物品，谨防遗失。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7.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要加强组织纪律观念，严格遵守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的组织纪律，不得擅自行动；未经实践基地领导和带队老师同意，不得擅自离开实践基地；禁止夜间开展户外实践活动；严禁涉足一切娱乐场所；严禁到水库塘坝等地游泳。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8.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实践相关的新媒体宣传内容应通过指导教师审核后方可发布；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成员接受各类媒体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采访前应向指导教师和书院报备。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9.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实践过程中，团队成员要互爱互助，团结协作；务必每天完成健康日报打卡，如身体不适或遇突发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事件应第一时间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报告指导教师，必要时报警或联系有关救援部门求助。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10.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教育实践期间，应注意自身言行举止，掌握社交礼仪，与当地师生和谐相处；教学内容必须符合社会主义核心价值观，引导学生积极向上，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传播正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能量。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11.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为确保实践出行安全，各实践队伍均由指导教师带队从珠海市统一出发前往实践地，人员不齐不允许出发；教育实践结束后原则上应从实践地统一返乡，队员不得提前离队或在实践地游玩、逗留。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黑体" w:eastAsia="黑体" w:hAnsi="黑体" w:cs="黑体"/>
          <w:snapToGrid/>
          <w:kern w:val="2"/>
          <w:sz w:val="32"/>
          <w:szCs w:val="24"/>
        </w:rPr>
      </w:pPr>
      <w:r>
        <w:rPr>
          <w:rFonts w:ascii="黑体" w:eastAsia="黑体" w:hAnsi="黑体" w:cs="黑体" w:hint="eastAsia"/>
          <w:snapToGrid/>
          <w:kern w:val="2"/>
          <w:sz w:val="32"/>
          <w:szCs w:val="24"/>
        </w:rPr>
        <w:t>二、指导教师责任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实践前，指导教师应主动联系实践基地，确认实践起始时间、实践地食宿安排、周边医疗条件及安全隐患。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2.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确认实践队员全员完成行前培训，并全员购买覆盖教育实践全程的人身保险，认真指导审核学生制定的教育实践计划、拟开设课程，特别注意评估户外活动类课程潜在安全风险。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3.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实践出发时，带领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全体成员从北京师范大学珠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lastRenderedPageBreak/>
        <w:t>海校区统一出发，途中时刻关注行程信息，上下车及时清点人数，确保不漏一人。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4.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实践期间，全程线下参与并指导实践团队进行教育实践，与实践队员统一住宿，统一饮食，以便监管队员，不得因个人原因脱离团队。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5.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密切关注学生的健康情况，督促学生完成线上健康日报打卡，按时向教育实践督导组汇报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实践队教育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实践开展情况。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6.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密切关注学生的教育实践过程，做好学生与实践学校的双向沟通，及时解答学生在教育实践过程中遇到的各种问题及困惑。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7.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如学生出现突发事件，及时参与处理，并报告当地实践单位和乐育书院教育实践安全管理组，必要时报警或联系有关救援部门求助。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8.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指导审核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的新媒体宣传内容，确保宣传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内容无意识形态领域风险，不涉及不当言论。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9.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实践期间应保持手机、</w:t>
      </w: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微信等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联系方式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24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小时畅通，随时解决实践队员问题。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10.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实践结束后，组织学生统一从实践地点解散返乡，审核学生的返乡行程，并实时了解学生抵乡情况，严禁团队成员提前离队或在实践地游玩、逗留，所有队员安全返乡后指导职责方可解除。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黑体" w:eastAsia="黑体" w:hAnsi="黑体" w:cs="黑体"/>
          <w:snapToGrid/>
          <w:kern w:val="2"/>
          <w:sz w:val="32"/>
          <w:szCs w:val="24"/>
        </w:rPr>
      </w:pPr>
      <w:r>
        <w:rPr>
          <w:rFonts w:ascii="黑体" w:eastAsia="黑体" w:hAnsi="黑体" w:cs="黑体" w:hint="eastAsia"/>
          <w:snapToGrid/>
          <w:kern w:val="2"/>
          <w:sz w:val="32"/>
          <w:szCs w:val="24"/>
        </w:rPr>
        <w:t>三、其他事宜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1.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此责任书一式四份，教育实践工作组、乐育书院、指导教师和实践团队负责人各执一份。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2.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此责任书的有效期为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: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（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年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月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日——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年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月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日）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lastRenderedPageBreak/>
        <w:t>3.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此责任书需全体实践队员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和指导教师本人阅读并核实，由本人手写签字或电子签字，不得任何人代签。</w:t>
      </w:r>
    </w:p>
    <w:p w:rsidR="00FC084C" w:rsidRDefault="00FC084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both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center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指导教师签字：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         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center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proofErr w:type="gramStart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实践队</w:t>
      </w:r>
      <w:proofErr w:type="gramEnd"/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全体成员签字：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    </w:t>
      </w:r>
    </w:p>
    <w:p w:rsidR="00FC084C" w:rsidRDefault="00FC084C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right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</w:p>
    <w:p w:rsidR="00FC084C" w:rsidRDefault="004E44BE">
      <w:pPr>
        <w:widowControl w:val="0"/>
        <w:kinsoku/>
        <w:autoSpaceDE/>
        <w:autoSpaceDN/>
        <w:adjustRightInd/>
        <w:snapToGrid/>
        <w:spacing w:line="500" w:lineRule="exact"/>
        <w:ind w:firstLineChars="200" w:firstLine="640"/>
        <w:jc w:val="right"/>
        <w:textAlignment w:val="auto"/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</w:pP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 202</w:t>
      </w:r>
      <w:r w:rsidR="003011A1">
        <w:rPr>
          <w:rFonts w:ascii="方正仿宋_GB2312" w:eastAsia="方正仿宋_GB2312" w:hAnsi="方正仿宋_GB2312" w:cs="方正仿宋_GB2312"/>
          <w:snapToGrid/>
          <w:kern w:val="2"/>
          <w:sz w:val="32"/>
          <w:szCs w:val="24"/>
        </w:rPr>
        <w:t>4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年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月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 xml:space="preserve">  </w:t>
      </w:r>
      <w:r>
        <w:rPr>
          <w:rFonts w:ascii="方正仿宋_GB2312" w:eastAsia="方正仿宋_GB2312" w:hAnsi="方正仿宋_GB2312" w:cs="方正仿宋_GB2312" w:hint="eastAsia"/>
          <w:snapToGrid/>
          <w:kern w:val="2"/>
          <w:sz w:val="32"/>
          <w:szCs w:val="24"/>
        </w:rPr>
        <w:t>日</w:t>
      </w:r>
    </w:p>
    <w:p w:rsidR="00FC084C" w:rsidRDefault="004E44BE">
      <w:pPr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br w:type="page"/>
      </w:r>
    </w:p>
    <w:p w:rsidR="00FC084C" w:rsidRDefault="00FC084C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</w:p>
    <w:p w:rsidR="00FC084C" w:rsidRDefault="004E44B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880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北京师范大学珠海校区</w:t>
      </w: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年暑期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880"/>
        <w:jc w:val="center"/>
        <w:textAlignment w:val="auto"/>
        <w:rPr>
          <w:rFonts w:ascii="方正小标宋简体" w:eastAsia="方正小标宋简体" w:hAnsi="方正小标宋简体" w:cs="方正小标宋简体"/>
          <w:snapToGrid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教育实践家长</w:t>
      </w: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napToGrid/>
          <w:kern w:val="2"/>
          <w:sz w:val="44"/>
          <w:szCs w:val="44"/>
        </w:rPr>
        <w:t>监护人知情同意书</w:t>
      </w:r>
    </w:p>
    <w:p w:rsidR="00FC084C" w:rsidRDefault="00FC084C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</w:p>
    <w:p w:rsidR="00FC084C" w:rsidRDefault="004E44B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本人已阅读北京师范大学珠海校区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2023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年暑期教育实践安全责任书，知晓本次暑期教育实践相关要求和注意事项，同意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（年级）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（专业）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（姓名）于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年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月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日至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年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月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日赴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（地区：具体到县一级）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（学校）开展暑期教育实践，保证监督学生严格遵守暑期教育实践相关要求，并在实践过程中时刻关注其身体健康和生命安全。</w:t>
      </w:r>
    </w:p>
    <w:p w:rsidR="00FC084C" w:rsidRDefault="00FC084C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</w:p>
    <w:p w:rsidR="00FC084C" w:rsidRDefault="00FC084C">
      <w:pPr>
        <w:pStyle w:val="a0"/>
        <w:ind w:firstLine="640"/>
      </w:pPr>
    </w:p>
    <w:p w:rsidR="00FC084C" w:rsidRDefault="004E44B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center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学生家长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/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监护人（签名）：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 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center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学生家长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/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监护人联系方式：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 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center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与学生关系：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        </w:t>
      </w:r>
    </w:p>
    <w:p w:rsidR="00FC084C" w:rsidRDefault="004E44B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jc w:val="right"/>
        <w:textAlignment w:val="auto"/>
        <w:rPr>
          <w:rFonts w:ascii="Times New Roman" w:eastAsia="仿宋_GB2312" w:hAnsi="Times New Roman" w:cs="Times New Roman"/>
          <w:snapToGrid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2023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年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月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>日</w:t>
      </w:r>
      <w:r>
        <w:rPr>
          <w:rFonts w:ascii="Times New Roman" w:eastAsia="仿宋_GB2312" w:hAnsi="Times New Roman" w:cs="Times New Roman" w:hint="eastAsia"/>
          <w:snapToGrid/>
          <w:kern w:val="2"/>
          <w:sz w:val="32"/>
          <w:szCs w:val="24"/>
        </w:rPr>
        <w:t xml:space="preserve">    </w:t>
      </w:r>
    </w:p>
    <w:p w:rsidR="00FC084C" w:rsidRDefault="00FC084C"/>
    <w:sectPr w:rsidR="00FC0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BE" w:rsidRDefault="004E44BE">
      <w:r>
        <w:separator/>
      </w:r>
    </w:p>
  </w:endnote>
  <w:endnote w:type="continuationSeparator" w:id="0">
    <w:p w:rsidR="004E44BE" w:rsidRDefault="004E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BE" w:rsidRDefault="004E44BE">
      <w:r>
        <w:separator/>
      </w:r>
    </w:p>
  </w:footnote>
  <w:footnote w:type="continuationSeparator" w:id="0">
    <w:p w:rsidR="004E44BE" w:rsidRDefault="004E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wZWFiYTI2YTA1MTg4OGViYmYwNDBkNmE2ZTZhZmUifQ=="/>
  </w:docVars>
  <w:rsids>
    <w:rsidRoot w:val="5A1D682A"/>
    <w:rsid w:val="003011A1"/>
    <w:rsid w:val="004E44BE"/>
    <w:rsid w:val="00C33475"/>
    <w:rsid w:val="00FC084C"/>
    <w:rsid w:val="2C3B1DA2"/>
    <w:rsid w:val="46FE5B60"/>
    <w:rsid w:val="59935DB2"/>
    <w:rsid w:val="5A1D682A"/>
    <w:rsid w:val="5CD1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B1AFF"/>
  <w15:docId w15:val="{8E777A19-6DD8-4B65-AFFE-0918C5E1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widowControl w:val="0"/>
      <w:spacing w:line="600" w:lineRule="exact"/>
      <w:ind w:firstLineChars="200" w:firstLine="883"/>
    </w:pPr>
    <w:rPr>
      <w:rFonts w:ascii="仿宋_GB2312" w:eastAsia="仿宋_GB2312" w:hAnsi="仿宋_GB2312" w:cs="Times New Roman"/>
      <w:kern w:val="2"/>
      <w:sz w:val="32"/>
      <w:szCs w:val="24"/>
    </w:rPr>
  </w:style>
  <w:style w:type="paragraph" w:styleId="a4">
    <w:name w:val="header"/>
    <w:basedOn w:val="a"/>
    <w:link w:val="a5"/>
    <w:rsid w:val="003011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011A1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6">
    <w:name w:val="footer"/>
    <w:basedOn w:val="a"/>
    <w:link w:val="a7"/>
    <w:rsid w:val="003011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rsid w:val="003011A1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 </dc:creator>
  <cp:lastModifiedBy>lenovo</cp:lastModifiedBy>
  <cp:revision>3</cp:revision>
  <dcterms:created xsi:type="dcterms:W3CDTF">2023-05-10T03:06:00Z</dcterms:created>
  <dcterms:modified xsi:type="dcterms:W3CDTF">2024-03-28T02:41:00Z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9B4A400C2F7E4FC1AF78BA5EEEDE28F5_11</vt:lpwstr>
  </property>
</Properties>
</file>